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pPr w:vertAnchor="text" w:horzAnchor="margin" w:tblpXSpec="right" w:leftFromText="180" w:rightFromText="180" w:tblpY="165"/>
        <w:tblOverlap w:val="never"/>
        <w:tblW w:w="551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3"/>
      </w:tblGrid>
      <w:tr>
        <w:trPr>
          <w:trHeight w:val="1566" w:hRule="atLeast"/>
        </w:trPr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567"/>
              <w:jc w:val="left"/>
              <w:rPr>
                <w:sz w:val="22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Приложение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567"/>
              <w:jc w:val="left"/>
              <w:rPr>
                <w:sz w:val="22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к письму администрации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567"/>
              <w:jc w:val="left"/>
              <w:rPr>
                <w:sz w:val="22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val="ru-RU" w:eastAsia="en-US" w:bidi="ar-SA"/>
              </w:rPr>
              <w:t>Туапсинский муниципальный округ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567"/>
              <w:jc w:val="left"/>
              <w:rPr>
                <w:sz w:val="22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Краснодарского края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567"/>
              <w:jc w:val="left"/>
              <w:rPr>
                <w:sz w:val="22"/>
              </w:rPr>
            </w:pPr>
            <w:r>
              <w:rPr>
                <w:rFonts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от____________№ 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/>
      <w:r>
        <w:rPr>
          <w:rFonts w:ascii="Times New Roman" w:hAnsi="Times New Roman"/>
          <w:sz w:val="28"/>
          <w:szCs w:val="28"/>
        </w:rPr>
        <w:t>1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лоту № 1 в период с 9:00 часов 14.08.2026 до 9:00 часов 05.10.2026 г. принимаются заявки на участие в повторных торгах по реализации имущества                  ИП Стальмакова С.Н. (ИНН 583400178800).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 торгов — финансовый управляющий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Извеков Константин Александрович.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333333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Торги проводятся на электронной торговой площадке (МТЭС)         (http://m-ets.ru/) с открытой формой подачи предложения о цене следующ</w:t>
      </w:r>
      <w:hyperlink r:id="rId2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333333"/>
            <w:spacing w:val="0"/>
            <w:sz w:val="28"/>
            <w:szCs w:val="28"/>
          </w:rPr>
          <w:t>его содержания:</w:t>
        </w:r>
      </w:hyperlink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75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3"/>
        <w:gridCol w:w="3376"/>
        <w:gridCol w:w="1641"/>
        <w:gridCol w:w="1476"/>
        <w:gridCol w:w="852"/>
        <w:gridCol w:w="1871"/>
      </w:tblGrid>
      <w:tr>
        <w:trPr>
          <w:trHeight w:val="850" w:hRule="atLeast"/>
        </w:trPr>
        <w:tc>
          <w:tcPr>
            <w:tcW w:w="5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лот</w:t>
            </w:r>
          </w:p>
        </w:tc>
        <w:tc>
          <w:tcPr>
            <w:tcW w:w="33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</w:t>
            </w:r>
          </w:p>
        </w:tc>
        <w:tc>
          <w:tcPr>
            <w:tcW w:w="164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начальная цена, руб.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шаг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задаток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классификация имущества</w:t>
            </w:r>
          </w:p>
        </w:tc>
      </w:tr>
      <w:tr>
        <w:trPr>
          <w:trHeight w:val="850" w:hRule="atLeast"/>
        </w:trPr>
        <w:tc>
          <w:tcPr>
            <w:tcW w:w="53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376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 xml:space="preserve">Лот №1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 xml:space="preserve">–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Доли 1/2 в праве общей собственности в недвижимом имуществе: - Нежилое здание - гостиница, площадью 1 226 кв.м., кадастровый номер 23:33:0202001:1017, по адресу: Краснодарский край, Туапсинский район, «Пансионат отдыха «Южный», участок 8/1;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- Земельный участок, площадью 2304 +/-9,79 кв.м., кадастровый номер 23:33:0202001:1085, адрес установлен относительно ориентира, расположенного в границах участка. Почтовый адрес ориентира: Краснодарский край, Туапсинский р-н, нп «Южный» поселок пансионата.</w:t>
            </w:r>
          </w:p>
        </w:tc>
        <w:tc>
          <w:tcPr>
            <w:tcW w:w="16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1"/>
                <w:szCs w:val="22"/>
              </w:rPr>
              <w:t>85 468 500,00</w:t>
            </w:r>
          </w:p>
          <w:p>
            <w:pPr>
              <w:pStyle w:val="Normal"/>
              <w:widowControl/>
              <w:spacing w:before="0" w:after="165"/>
              <w:ind w:hanging="0" w:left="0" w:right="0"/>
              <w:jc w:val="left"/>
              <w:rPr>
                <w:rFonts w:ascii="Roboto;sans-serif" w:hAnsi="Roboto;sans-serif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sz w:val="21"/>
              </w:rPr>
            </w:pPr>
            <w:r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1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/>
              <w:jc w:val="center"/>
              <w:rPr>
                <w:sz w:val="22"/>
              </w:rPr>
            </w:pPr>
            <w:r>
              <w:rPr/>
            </w:r>
          </w:p>
          <w:p>
            <w:pPr>
              <w:pStyle w:val="Normal"/>
              <w:widowControl/>
              <w:spacing w:before="0" w:after="165"/>
              <w:ind w:hanging="0" w:left="0" w:right="0"/>
              <w:jc w:val="left"/>
              <w:rPr>
                <w:rFonts w:ascii="Roboto;sans-serif" w:hAnsi="Roboto;sans-serif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sz w:val="21"/>
              </w:rPr>
            </w:pPr>
            <w:r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1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7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8" w:right="-108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108" w:right="-108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</w:rPr>
              <w:t>10,00 %</w:t>
            </w:r>
          </w:p>
        </w:tc>
        <w:tc>
          <w:tcPr>
            <w:tcW w:w="187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40" w:before="0" w:after="0"/>
        <w:ind w:firstLine="51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Дополнительную информацию можно получить по ссылке:</w:t>
      </w:r>
    </w:p>
    <w:p>
      <w:pPr>
        <w:pStyle w:val="Normal"/>
        <w:spacing w:lineRule="auto" w:line="240" w:before="0" w:after="0"/>
        <w:ind w:left="-142"/>
        <w:jc w:val="left"/>
        <w:rPr/>
      </w:pPr>
      <w:hyperlink r:id="rId3">
        <w:r>
          <w:rPr>
            <w:rStyle w:val="Hyperlink"/>
            <w:b w:val="false"/>
            <w:i w:val="false"/>
            <w:caps w:val="false"/>
            <w:smallCaps w:val="false"/>
            <w:color w:val="333333"/>
            <w:spacing w:val="0"/>
            <w:sz w:val="24"/>
            <w:szCs w:val="24"/>
          </w:rPr>
          <w:t>https://fedresurs.ru/bankruptmessages/1B88F13938004A8FB15FF873DE9CA7E6</w:t>
        </w:r>
      </w:hyperlink>
      <w:r>
        <w:rPr>
          <w:rStyle w:val="Hyperlink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  </w:t>
      </w:r>
    </w:p>
    <w:p>
      <w:pPr>
        <w:pStyle w:val="Normal"/>
        <w:spacing w:lineRule="auto" w:line="240" w:before="0" w:after="0"/>
        <w:ind w:left="-142"/>
        <w:jc w:val="left"/>
        <w:rPr>
          <w:rStyle w:val="Hyperlink"/>
          <w:b w:val="false"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left="0" w:right="0"/>
        <w:jc w:val="both"/>
        <w:rPr>
          <w:b w:val="false"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left="0" w:right="0"/>
        <w:jc w:val="both"/>
        <w:rPr>
          <w:b w:val="false"/>
          <w:i w:val="false"/>
          <w:i w:val="false"/>
          <w:caps w:val="false"/>
          <w:smallCaps w:val="false"/>
          <w:color w:val="333333"/>
          <w:spacing w:val="0"/>
        </w:rPr>
      </w:pPr>
      <w:r>
        <w:rPr>
          <w:b w:val="false"/>
          <w:i w:val="false"/>
          <w:caps w:val="false"/>
          <w:smallCaps w:val="false"/>
          <w:color w:val="333333"/>
          <w:spacing w:val="0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left="0" w:right="0"/>
        <w:jc w:val="both"/>
        <w:rPr>
          <w:b w:val="false"/>
          <w:i w:val="false"/>
          <w:i w:val="false"/>
          <w:caps w:val="false"/>
          <w:smallCaps w:val="false"/>
          <w:color w:val="333333"/>
          <w:spacing w:val="0"/>
        </w:rPr>
      </w:pPr>
      <w:r>
        <w:rPr>
          <w:b w:val="false"/>
          <w:i w:val="false"/>
          <w:caps w:val="false"/>
          <w:smallCaps w:val="false"/>
          <w:color w:val="333333"/>
          <w:spacing w:val="0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left="0" w:right="0"/>
        <w:jc w:val="both"/>
        <w:rPr>
          <w:b w:val="false"/>
          <w:i w:val="false"/>
          <w:i w:val="false"/>
          <w:caps w:val="false"/>
          <w:smallCaps w:val="false"/>
          <w:color w:val="333333"/>
          <w:spacing w:val="0"/>
        </w:rPr>
      </w:pPr>
      <w:r>
        <w:rPr>
          <w:b w:val="false"/>
          <w:i w:val="false"/>
          <w:caps w:val="false"/>
          <w:smallCaps w:val="false"/>
          <w:color w:val="333333"/>
          <w:spacing w:val="0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left="0" w:right="0"/>
        <w:jc w:val="both"/>
        <w:rPr>
          <w:b w:val="false"/>
          <w:i w:val="false"/>
          <w:i w:val="false"/>
          <w:caps w:val="false"/>
          <w:smallCaps w:val="false"/>
          <w:color w:val="333333"/>
          <w:spacing w:val="0"/>
        </w:rPr>
      </w:pPr>
      <w:r>
        <w:rPr>
          <w:b w:val="false"/>
          <w:i w:val="false"/>
          <w:caps w:val="false"/>
          <w:smallCaps w:val="false"/>
          <w:color w:val="333333"/>
          <w:spacing w:val="0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left="0" w:right="0"/>
        <w:jc w:val="both"/>
        <w:rPr>
          <w:b w:val="false"/>
          <w:i w:val="false"/>
          <w:i w:val="false"/>
          <w:caps w:val="false"/>
          <w:smallCaps w:val="false"/>
          <w:color w:val="333333"/>
          <w:spacing w:val="0"/>
        </w:rPr>
      </w:pPr>
      <w:r>
        <w:rPr>
          <w:b w:val="false"/>
          <w:i w:val="false"/>
          <w:caps w:val="false"/>
          <w:smallCaps w:val="false"/>
          <w:color w:val="333333"/>
          <w:spacing w:val="0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left="0" w:right="0"/>
        <w:jc w:val="both"/>
        <w:rPr>
          <w:b w:val="false"/>
          <w:i w:val="false"/>
          <w:i w:val="false"/>
          <w:caps w:val="false"/>
          <w:smallCaps w:val="false"/>
          <w:color w:val="333333"/>
          <w:spacing w:val="0"/>
        </w:rPr>
      </w:pPr>
      <w:r>
        <w:rPr>
          <w:b w:val="false"/>
          <w:i w:val="false"/>
          <w:caps w:val="false"/>
          <w:smallCaps w:val="false"/>
          <w:color w:val="333333"/>
          <w:spacing w:val="0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left="0" w:right="0"/>
        <w:jc w:val="both"/>
        <w:rPr>
          <w:b w:val="false"/>
          <w:i w:val="false"/>
          <w:i w:val="false"/>
          <w:caps w:val="false"/>
          <w:smallCaps w:val="false"/>
          <w:color w:val="333333"/>
          <w:spacing w:val="0"/>
        </w:rPr>
      </w:pPr>
      <w:r>
        <w:rPr>
          <w:b w:val="false"/>
          <w:i w:val="false"/>
          <w:caps w:val="false"/>
          <w:smallCaps w:val="false"/>
          <w:color w:val="333333"/>
          <w:spacing w:val="0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left="0" w:right="0"/>
        <w:jc w:val="both"/>
        <w:rPr>
          <w:b w:val="false"/>
          <w:i w:val="false"/>
          <w:i w:val="false"/>
          <w:caps w:val="false"/>
          <w:smallCaps w:val="false"/>
          <w:color w:val="333333"/>
          <w:spacing w:val="0"/>
        </w:rPr>
      </w:pPr>
      <w:r>
        <w:rPr>
          <w:b w:val="false"/>
          <w:i w:val="false"/>
          <w:caps w:val="false"/>
          <w:smallCaps w:val="false"/>
          <w:color w:val="333333"/>
          <w:spacing w:val="0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left="0" w:right="0"/>
        <w:jc w:val="both"/>
        <w:rPr>
          <w:b w:val="false"/>
          <w:i w:val="false"/>
          <w:i w:val="false"/>
          <w:caps w:val="false"/>
          <w:smallCaps w:val="false"/>
          <w:color w:val="333333"/>
          <w:spacing w:val="0"/>
        </w:rPr>
      </w:pPr>
      <w:r>
        <w:rPr>
          <w:b w:val="false"/>
          <w:i w:val="false"/>
          <w:caps w:val="false"/>
          <w:smallCaps w:val="false"/>
          <w:color w:val="333333"/>
          <w:spacing w:val="0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left="0" w:right="0"/>
        <w:jc w:val="both"/>
        <w:rPr>
          <w:b w:val="false"/>
          <w:i w:val="false"/>
          <w:i w:val="false"/>
          <w:caps w:val="false"/>
          <w:smallCaps w:val="false"/>
          <w:color w:val="333333"/>
          <w:spacing w:val="0"/>
        </w:rPr>
      </w:pPr>
      <w:r>
        <w:rPr>
          <w:b w:val="false"/>
          <w:i w:val="false"/>
          <w:caps w:val="false"/>
          <w:smallCaps w:val="false"/>
          <w:color w:val="333333"/>
          <w:spacing w:val="0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709" w:top="766" w:footer="0" w:bottom="14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Roboto">
    <w:altName w:val="sans-serif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70717489"/>
    </w:sdtPr>
    <w:sdtContent>
      <w:p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ascii="Times New Roman" w:hAnsi="Times New Roman"/>
          </w:rPr>
          <w:instrText xml:space="preserve"> PAGE </w:instrText>
        </w:r>
        <w:r>
          <w:rPr>
            <w:sz w:val="28"/>
            <w:szCs w:val="28"/>
            <w:rFonts w:ascii="Times New Roman" w:hAnsi="Times New Roman"/>
          </w:rPr>
          <w:fldChar w:fldCharType="separate"/>
        </w:r>
        <w:r>
          <w:rPr>
            <w:sz w:val="28"/>
            <w:szCs w:val="28"/>
            <w:rFonts w:ascii="Times New Roman" w:hAnsi="Times New Roman"/>
          </w:rPr>
          <w:t>2</w:t>
        </w:r>
        <w:r>
          <w:rPr>
            <w:sz w:val="28"/>
            <w:szCs w:val="28"/>
            <w:rFonts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62dd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320429"/>
    <w:rPr>
      <w:color w:themeColor="hyperlink"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102db"/>
    <w:rPr>
      <w:rFonts w:ascii="Tahoma" w:hAnsi="Tahoma" w:eastAsia="Calibri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413a6d"/>
    <w:rPr>
      <w:rFonts w:ascii="Calibri" w:hAnsi="Calibri" w:eastAsia="Calibri" w:cs="Times New Roman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13a6d"/>
    <w:rPr>
      <w:rFonts w:ascii="Calibri" w:hAnsi="Calibri" w:eastAsia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cc243b"/>
    <w:rPr>
      <w:color w:themeColor="followedHyperlink"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102d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413a6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413a6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4f6d16"/>
    <w:pPr>
      <w:spacing w:before="0" w:after="200"/>
      <w:ind w:left="720"/>
      <w:contextualSpacing/>
    </w:pPr>
    <w:rPr/>
  </w:style>
  <w:style w:type="paragraph" w:styleId="Style20">
    <w:name w:val="Содержимое врезки"/>
    <w:basedOn w:val="Normal"/>
    <w:qFormat/>
    <w:pPr/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16c8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m-ets.ru/" TargetMode="External"/><Relationship Id="rId3" Type="http://schemas.openxmlformats.org/officeDocument/2006/relationships/hyperlink" Target="https://fedresurs.ru/bankruptmessages/1B88F13938004A8FB15FF873DE9CA7E6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B94E0-6331-46EB-BCAB-6A122698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3924</TotalTime>
  <Application>LibreOffice/24.8.4.1$Linux_X86_64 LibreOffice_project/480$Build-1</Application>
  <AppVersion>15.0000</AppVersion>
  <Pages>1</Pages>
  <Words>153</Words>
  <Characters>1101</Characters>
  <CharactersWithSpaces>1261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2016-02-16T13:40:00Z</dcterms:created>
  <dc:creator>user</dc:creator>
  <dc:description/>
  <dc:language>ru-RU</dc:language>
  <cp:lastModifiedBy/>
  <cp:lastPrinted>2026-04-10T10:47:45Z</cp:lastPrinted>
  <dcterms:modified xsi:type="dcterms:W3CDTF">2026-08-13T15:56:07Z</dcterms:modified>
  <cp:revision>226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