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Новые виды микр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озаймов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Департамент инвестиций и развития малого и среднего предпринимательства Краснодарского края сообщает, что решением наблюдательного совета унитарной некоммерческой организации - микрокредитной компании «Фонд микрофинансирования субъектов малого и среднего предпринимательства Краснодарского края» (далее - Фонд) утверждены в новой редакции Виды и условия микрозаймов, предоставляемых Фондом, а также Правила предоставления микрозаймов физическим лицам, применяющим специальный налоговый режим НПД, субъектам малого и среднего предпринимательства, организациям инфраструктуры поддержки малого и среднего предпринимательства Краснодарского края (далее - Правила предоставления микрозаймов).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Указанные изменения локальных нормативных актов Фонда обусловлены введением новых видов микрозаймов для действующих субъектов малого и среднего предпринимательства «Бизнес-Ипотека» и «Сделано на Кубани», а также оптимизирован и сокращен перечень документов, необходимых для рассмотрения заявки на получение микрозайма.</w:t>
      </w:r>
    </w:p>
    <w:p>
      <w:pPr>
        <w:pStyle w:val="Normal"/>
        <w:spacing w:lineRule="auto" w:line="240" w:before="0" w:after="20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Актуальные Виды и условия микрозаймов, предоставляемых Фондом, а также Правила предоставления микрозаймов размещены в свободном доступе на официальном сайте Фонда (</w:t>
      </w:r>
      <w:r>
        <w:rPr>
          <w:rFonts w:cs="Times New Roman" w:ascii="Times New Roman" w:hAnsi="Times New Roman"/>
          <w:sz w:val="28"/>
          <w:szCs w:val="28"/>
          <w:lang w:val="en-US"/>
        </w:rPr>
        <w:t>www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fmkk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</w:rPr>
        <w:t>) в разделе «Заемщику/Документы для заемщика» и «Заемщику/Правила выдачи займов».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LibreOffice/6.3.0.4$Linux_X86_64 LibreOffice_project/057fc023c990d676a43019934386b85b21a9ee99</Application>
  <Pages>1</Pages>
  <Words>144</Words>
  <Characters>1143</Characters>
  <CharactersWithSpaces>1344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2022-10-12T09:24:00Z</dcterms:created>
  <dc:creator>Владислав Анисимов</dc:creator>
  <dc:description/>
  <dc:language>ru-RU</dc:language>
  <cp:lastModifiedBy/>
  <dcterms:modified xsi:type="dcterms:W3CDTF">2022-10-14T11:44:00Z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